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7FF" w:rsidRPr="00712FE3" w:rsidRDefault="00C037FF" w:rsidP="00712FE3">
      <w:pPr>
        <w:widowControl/>
        <w:spacing w:line="560" w:lineRule="exact"/>
        <w:jc w:val="left"/>
        <w:rPr>
          <w:rFonts w:asciiTheme="minorEastAsia" w:eastAsiaTheme="minorEastAsia" w:hAnsiTheme="minorEastAsia" w:cs="Times New Roman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附件：</w:t>
      </w:r>
    </w:p>
    <w:p w:rsidR="00C037FF" w:rsidRPr="00712FE3" w:rsidRDefault="00C037FF" w:rsidP="00712FE3">
      <w:pPr>
        <w:spacing w:line="560" w:lineRule="exact"/>
        <w:jc w:val="center"/>
        <w:rPr>
          <w:rFonts w:asciiTheme="minorEastAsia" w:eastAsiaTheme="minorEastAsia" w:hAnsiTheme="minorEastAsia" w:cs="Times New Roman"/>
          <w:b/>
          <w:sz w:val="28"/>
          <w:szCs w:val="28"/>
        </w:rPr>
      </w:pPr>
      <w:r w:rsidRPr="00712FE3">
        <w:rPr>
          <w:rFonts w:asciiTheme="minorEastAsia" w:eastAsiaTheme="minorEastAsia" w:hAnsiTheme="minorEastAsia" w:cs="黑体" w:hint="eastAsia"/>
          <w:b/>
          <w:sz w:val="28"/>
          <w:szCs w:val="28"/>
        </w:rPr>
        <w:t>南京邮电大学各学科博士、硕士学位标准</w:t>
      </w:r>
    </w:p>
    <w:p w:rsidR="00C037FF" w:rsidRPr="00712FE3" w:rsidRDefault="00C037FF" w:rsidP="00712FE3">
      <w:pPr>
        <w:spacing w:line="560" w:lineRule="exact"/>
        <w:jc w:val="center"/>
        <w:rPr>
          <w:rFonts w:asciiTheme="minorEastAsia" w:eastAsiaTheme="minorEastAsia" w:hAnsiTheme="minorEastAsia" w:cs="Times New Roman"/>
          <w:sz w:val="28"/>
          <w:szCs w:val="28"/>
        </w:rPr>
      </w:pPr>
    </w:p>
    <w:p w:rsidR="00C037FF" w:rsidRPr="00712FE3" w:rsidRDefault="00C037FF" w:rsidP="00712FE3">
      <w:pPr>
        <w:spacing w:line="560" w:lineRule="exact"/>
        <w:ind w:firstLineChars="200" w:firstLine="560"/>
        <w:rPr>
          <w:rFonts w:asciiTheme="minorEastAsia" w:eastAsiaTheme="minorEastAsia" w:hAnsiTheme="minorEastAsia" w:cs="Times New Roman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一级学科代码：</w:t>
      </w:r>
    </w:p>
    <w:p w:rsidR="00C037FF" w:rsidRPr="00712FE3" w:rsidRDefault="00C037FF" w:rsidP="00712FE3">
      <w:pPr>
        <w:spacing w:line="560" w:lineRule="exact"/>
        <w:ind w:firstLineChars="200" w:firstLine="560"/>
        <w:rPr>
          <w:rFonts w:asciiTheme="minorEastAsia" w:eastAsiaTheme="minorEastAsia" w:hAnsiTheme="minorEastAsia" w:cs="Times New Roman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一级学科名称：</w:t>
      </w:r>
    </w:p>
    <w:p w:rsidR="00C037FF" w:rsidRPr="009564A7" w:rsidRDefault="00086117" w:rsidP="00712FE3">
      <w:pPr>
        <w:spacing w:line="560" w:lineRule="exact"/>
        <w:ind w:firstLineChars="200" w:firstLine="560"/>
        <w:rPr>
          <w:rFonts w:asciiTheme="minorEastAsia" w:eastAsiaTheme="minorEastAsia" w:hAnsiTheme="minorEastAsia" w:cs="Times New Roman"/>
          <w:color w:val="FF0000"/>
          <w:sz w:val="28"/>
          <w:szCs w:val="28"/>
        </w:rPr>
      </w:pPr>
      <w:r w:rsidRPr="009564A7">
        <w:rPr>
          <w:rFonts w:asciiTheme="minorEastAsia" w:eastAsiaTheme="minorEastAsia" w:hAnsiTheme="minorEastAsia" w:cs="Times New Roman" w:hint="eastAsia"/>
          <w:color w:val="FF0000"/>
          <w:sz w:val="28"/>
          <w:szCs w:val="28"/>
        </w:rPr>
        <w:t>注：红色字体部分是根据我校情况添加的，</w:t>
      </w:r>
      <w:r w:rsidR="009564A7" w:rsidRPr="009564A7">
        <w:rPr>
          <w:rFonts w:asciiTheme="minorEastAsia" w:eastAsiaTheme="minorEastAsia" w:hAnsiTheme="minorEastAsia" w:cs="Times New Roman" w:hint="eastAsia"/>
          <w:color w:val="FF0000"/>
          <w:sz w:val="28"/>
          <w:szCs w:val="28"/>
        </w:rPr>
        <w:t>请不要修改</w:t>
      </w:r>
      <w:r w:rsidR="009564A7">
        <w:rPr>
          <w:rFonts w:asciiTheme="minorEastAsia" w:eastAsiaTheme="minorEastAsia" w:hAnsiTheme="minorEastAsia" w:cs="Times New Roman" w:hint="eastAsia"/>
          <w:color w:val="FF0000"/>
          <w:sz w:val="28"/>
          <w:szCs w:val="28"/>
        </w:rPr>
        <w:t>。没有博士点的学科，第二部分可以整体删除，将第三部分改为第二部分。</w:t>
      </w:r>
    </w:p>
    <w:p w:rsidR="00C037FF" w:rsidRPr="00712FE3" w:rsidRDefault="00C037FF" w:rsidP="00712FE3">
      <w:pPr>
        <w:spacing w:line="560" w:lineRule="exact"/>
        <w:jc w:val="center"/>
        <w:rPr>
          <w:rFonts w:asciiTheme="minorEastAsia" w:eastAsiaTheme="minorEastAsia" w:hAnsiTheme="minorEastAsia" w:cs="Times New Roman"/>
          <w:sz w:val="28"/>
          <w:szCs w:val="28"/>
        </w:rPr>
      </w:pPr>
      <w:r w:rsidRPr="00712FE3">
        <w:rPr>
          <w:rFonts w:asciiTheme="minorEastAsia" w:eastAsiaTheme="minorEastAsia" w:hAnsiTheme="minorEastAsia" w:cs="黑体" w:hint="eastAsia"/>
          <w:sz w:val="28"/>
          <w:szCs w:val="28"/>
        </w:rPr>
        <w:t>第一部分</w:t>
      </w:r>
      <w:r w:rsidRPr="00712FE3">
        <w:rPr>
          <w:rFonts w:asciiTheme="minorEastAsia" w:eastAsiaTheme="minorEastAsia" w:hAnsiTheme="minorEastAsia" w:cs="黑体"/>
          <w:sz w:val="28"/>
          <w:szCs w:val="28"/>
        </w:rPr>
        <w:t xml:space="preserve">  </w:t>
      </w:r>
      <w:r w:rsidRPr="00712FE3">
        <w:rPr>
          <w:rFonts w:asciiTheme="minorEastAsia" w:eastAsiaTheme="minorEastAsia" w:hAnsiTheme="minorEastAsia" w:cs="黑体" w:hint="eastAsia"/>
          <w:sz w:val="28"/>
          <w:szCs w:val="28"/>
        </w:rPr>
        <w:t>学科定位与发展目标</w:t>
      </w:r>
    </w:p>
    <w:p w:rsidR="00C037FF" w:rsidRPr="00712FE3" w:rsidRDefault="00C037FF" w:rsidP="00712FE3">
      <w:pPr>
        <w:spacing w:line="560" w:lineRule="exact"/>
        <w:jc w:val="center"/>
        <w:rPr>
          <w:rFonts w:asciiTheme="minorEastAsia" w:eastAsiaTheme="minorEastAsia" w:hAnsiTheme="minorEastAsia" w:cs="Times New Roman"/>
          <w:b/>
          <w:bCs/>
          <w:sz w:val="28"/>
          <w:szCs w:val="28"/>
        </w:rPr>
      </w:pPr>
    </w:p>
    <w:p w:rsidR="00C037FF" w:rsidRPr="00712FE3" w:rsidRDefault="00C037FF" w:rsidP="00712FE3">
      <w:pPr>
        <w:spacing w:line="560" w:lineRule="exact"/>
        <w:ind w:firstLineChars="200" w:firstLine="560"/>
        <w:jc w:val="left"/>
        <w:rPr>
          <w:rFonts w:asciiTheme="minorEastAsia" w:eastAsiaTheme="minorEastAsia" w:hAnsiTheme="minorEastAsia" w:cs="Times New Roman"/>
          <w:b/>
          <w:bCs/>
          <w:sz w:val="28"/>
          <w:szCs w:val="28"/>
          <w:u w:val="single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  <w:u w:val="single"/>
        </w:rPr>
        <w:t>结合本学科发展实际，准确把握学科定位，确定今后发展的目标，提出重点发展的学科方向。</w:t>
      </w:r>
    </w:p>
    <w:p w:rsidR="00C037FF" w:rsidRPr="00712FE3" w:rsidRDefault="00C037FF" w:rsidP="00712FE3">
      <w:pPr>
        <w:spacing w:line="560" w:lineRule="exact"/>
        <w:jc w:val="center"/>
        <w:rPr>
          <w:rFonts w:asciiTheme="minorEastAsia" w:eastAsiaTheme="minorEastAsia" w:hAnsiTheme="minorEastAsia" w:cs="Times New Roman"/>
          <w:b/>
          <w:bCs/>
          <w:sz w:val="28"/>
          <w:szCs w:val="28"/>
        </w:rPr>
      </w:pPr>
    </w:p>
    <w:p w:rsidR="00C037FF" w:rsidRPr="00712FE3" w:rsidRDefault="00C037FF" w:rsidP="00712FE3">
      <w:pPr>
        <w:spacing w:line="560" w:lineRule="exact"/>
        <w:jc w:val="center"/>
        <w:rPr>
          <w:rFonts w:asciiTheme="minorEastAsia" w:eastAsiaTheme="minorEastAsia" w:hAnsiTheme="minorEastAsia" w:cs="Times New Roman"/>
          <w:sz w:val="28"/>
          <w:szCs w:val="28"/>
        </w:rPr>
      </w:pPr>
      <w:r w:rsidRPr="00712FE3">
        <w:rPr>
          <w:rFonts w:asciiTheme="minorEastAsia" w:eastAsiaTheme="minorEastAsia" w:hAnsiTheme="minorEastAsia" w:cs="黑体" w:hint="eastAsia"/>
          <w:sz w:val="28"/>
          <w:szCs w:val="28"/>
        </w:rPr>
        <w:t>第二部分</w:t>
      </w:r>
      <w:r w:rsidRPr="00712FE3">
        <w:rPr>
          <w:rFonts w:asciiTheme="minorEastAsia" w:eastAsiaTheme="minorEastAsia" w:hAnsiTheme="minorEastAsia" w:cs="黑体"/>
          <w:sz w:val="28"/>
          <w:szCs w:val="28"/>
        </w:rPr>
        <w:t xml:space="preserve">  </w:t>
      </w:r>
      <w:r w:rsidRPr="00712FE3">
        <w:rPr>
          <w:rFonts w:asciiTheme="minorEastAsia" w:eastAsiaTheme="minorEastAsia" w:hAnsiTheme="minorEastAsia" w:cs="黑体" w:hint="eastAsia"/>
          <w:sz w:val="28"/>
          <w:szCs w:val="28"/>
        </w:rPr>
        <w:t>博士学位授予标准</w:t>
      </w:r>
    </w:p>
    <w:p w:rsidR="00C037FF" w:rsidRPr="00712FE3" w:rsidRDefault="00C037FF" w:rsidP="00712FE3">
      <w:pPr>
        <w:spacing w:line="560" w:lineRule="exact"/>
        <w:ind w:firstLineChars="200" w:firstLine="562"/>
        <w:rPr>
          <w:rFonts w:asciiTheme="minorEastAsia" w:eastAsiaTheme="minorEastAsia" w:hAnsiTheme="minorEastAsia" w:cs="Times New Roman"/>
          <w:b/>
          <w:bCs/>
          <w:sz w:val="28"/>
          <w:szCs w:val="28"/>
        </w:rPr>
      </w:pPr>
    </w:p>
    <w:p w:rsidR="00C037FF" w:rsidRPr="00712FE3" w:rsidRDefault="00C037FF" w:rsidP="00712FE3">
      <w:pPr>
        <w:spacing w:line="560" w:lineRule="exact"/>
        <w:ind w:firstLineChars="200" w:firstLine="562"/>
        <w:rPr>
          <w:rFonts w:asciiTheme="minorEastAsia" w:eastAsiaTheme="minorEastAsia" w:hAnsiTheme="minorEastAsia" w:cs="Times New Roman"/>
          <w:b/>
          <w:bCs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一、获本学科博士学位应掌握的基本知识</w:t>
      </w:r>
    </w:p>
    <w:p w:rsidR="00C037FF" w:rsidRDefault="00C037FF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  <w:u w:val="single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  <w:u w:val="single"/>
        </w:rPr>
        <w:t>基本知识应包含知识结构、课程体系等。知识结构应包括基础知识、专业知识；课程体系须列出相关课程。</w:t>
      </w:r>
    </w:p>
    <w:p w:rsidR="005E32E8" w:rsidRPr="00FA0674" w:rsidRDefault="00EF4727" w:rsidP="00FA0674">
      <w:pPr>
        <w:pStyle w:val="a8"/>
        <w:snapToGrid w:val="0"/>
        <w:spacing w:line="560" w:lineRule="exact"/>
        <w:ind w:firstLineChars="200" w:firstLine="560"/>
        <w:rPr>
          <w:rFonts w:asciiTheme="minorEastAsia" w:eastAsiaTheme="minorEastAsia" w:hAnsiTheme="minorEastAsia" w:cs="仿宋"/>
          <w:color w:val="FF0000"/>
          <w:sz w:val="28"/>
          <w:szCs w:val="28"/>
          <w:lang w:eastAsia="zh-CN"/>
        </w:rPr>
      </w:pPr>
      <w:r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本学科</w:t>
      </w:r>
      <w:r w:rsidR="008F574E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各</w:t>
      </w:r>
      <w:r w:rsidR="00FA0674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二级学科的课程设置和学分要求见《南京邮电大学博士研究生培养方案》，博士研究生</w:t>
      </w:r>
      <w:r w:rsidR="00DA0E62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需</w:t>
      </w:r>
      <w:r w:rsidR="008927F2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完成相应的课程和环节，取得</w:t>
      </w:r>
      <w:r w:rsidR="0027676C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相应</w:t>
      </w:r>
      <w:r w:rsidR="008927F2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的学分，达到所属学科</w:t>
      </w:r>
      <w:proofErr w:type="spellStart"/>
      <w:r w:rsidR="008927F2" w:rsidRPr="00FA0674">
        <w:rPr>
          <w:rFonts w:asciiTheme="minorEastAsia" w:eastAsiaTheme="minorEastAsia" w:hAnsiTheme="minorEastAsia" w:cs="仿宋" w:hint="eastAsia"/>
          <w:color w:val="FF0000"/>
          <w:sz w:val="28"/>
        </w:rPr>
        <w:t>培养</w:t>
      </w:r>
      <w:r w:rsidR="008927F2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方案的要求</w:t>
      </w:r>
      <w:proofErr w:type="spellEnd"/>
      <w:r w:rsidR="00FA0674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。</w:t>
      </w:r>
    </w:p>
    <w:p w:rsidR="00C037FF" w:rsidRPr="00712FE3" w:rsidRDefault="00C037FF" w:rsidP="00712FE3">
      <w:pPr>
        <w:spacing w:line="560" w:lineRule="exact"/>
        <w:ind w:firstLineChars="200" w:firstLine="562"/>
        <w:rPr>
          <w:rFonts w:asciiTheme="minorEastAsia" w:eastAsiaTheme="minorEastAsia" w:hAnsiTheme="minorEastAsia" w:cs="Times New Roman"/>
          <w:b/>
          <w:bCs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二、获本学科博士学位应具备的基本素质</w:t>
      </w:r>
    </w:p>
    <w:p w:rsidR="00C037FF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1.学术素养</w:t>
      </w: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2.学术道德</w:t>
      </w: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Times New Roman"/>
          <w:sz w:val="28"/>
          <w:szCs w:val="28"/>
        </w:rPr>
      </w:pPr>
    </w:p>
    <w:p w:rsidR="00C037FF" w:rsidRPr="00712FE3" w:rsidRDefault="00C037FF" w:rsidP="00712FE3">
      <w:pPr>
        <w:spacing w:line="560" w:lineRule="exact"/>
        <w:ind w:firstLineChars="200" w:firstLine="562"/>
        <w:rPr>
          <w:rFonts w:asciiTheme="minorEastAsia" w:eastAsiaTheme="minorEastAsia" w:hAnsiTheme="minorEastAsia" w:cs="Times New Roman"/>
          <w:b/>
          <w:bCs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三、获本学科博士学位应具备的基本学术能力</w:t>
      </w: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1.获取</w:t>
      </w:r>
      <w:r w:rsidR="00C037FF" w:rsidRPr="00712FE3">
        <w:rPr>
          <w:rFonts w:asciiTheme="minorEastAsia" w:eastAsiaTheme="minorEastAsia" w:hAnsiTheme="minorEastAsia" w:cs="仿宋" w:hint="eastAsia"/>
          <w:sz w:val="28"/>
          <w:szCs w:val="28"/>
        </w:rPr>
        <w:t>知识能力</w:t>
      </w: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2.学术鉴别能力</w:t>
      </w: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3.科学研究能力</w:t>
      </w: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4.学术创新能力</w:t>
      </w: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 w:rsidR="00C037FF" w:rsidRPr="00712FE3">
        <w:rPr>
          <w:rFonts w:asciiTheme="minorEastAsia" w:eastAsiaTheme="minorEastAsia" w:hAnsiTheme="minorEastAsia" w:cs="仿宋" w:hint="eastAsia"/>
          <w:sz w:val="28"/>
          <w:szCs w:val="28"/>
        </w:rPr>
        <w:t>学术交流能力</w:t>
      </w:r>
    </w:p>
    <w:p w:rsidR="0058046F" w:rsidRDefault="0058046F" w:rsidP="00712FE3">
      <w:pPr>
        <w:pStyle w:val="a8"/>
        <w:snapToGrid w:val="0"/>
        <w:spacing w:line="560" w:lineRule="exact"/>
        <w:ind w:firstLineChars="200" w:firstLine="560"/>
        <w:rPr>
          <w:rFonts w:asciiTheme="minorEastAsia" w:eastAsiaTheme="minorEastAsia" w:hAnsiTheme="minorEastAsia" w:cs="仿宋"/>
          <w:color w:val="FF0000"/>
          <w:sz w:val="28"/>
          <w:szCs w:val="28"/>
          <w:lang w:eastAsia="zh-CN"/>
        </w:rPr>
      </w:pPr>
    </w:p>
    <w:p w:rsidR="0058046F" w:rsidRDefault="0058046F" w:rsidP="00712FE3">
      <w:pPr>
        <w:pStyle w:val="a8"/>
        <w:snapToGrid w:val="0"/>
        <w:spacing w:line="560" w:lineRule="exact"/>
        <w:ind w:firstLineChars="200" w:firstLine="560"/>
        <w:rPr>
          <w:rFonts w:asciiTheme="minorEastAsia" w:eastAsiaTheme="minorEastAsia" w:hAnsiTheme="minorEastAsia" w:cs="仿宋"/>
          <w:color w:val="FF0000"/>
          <w:sz w:val="28"/>
          <w:szCs w:val="28"/>
          <w:lang w:eastAsia="zh-CN"/>
        </w:rPr>
      </w:pPr>
    </w:p>
    <w:p w:rsidR="00D92D77" w:rsidRPr="00712FE3" w:rsidRDefault="00D92D77" w:rsidP="00712FE3">
      <w:pPr>
        <w:pStyle w:val="a8"/>
        <w:snapToGrid w:val="0"/>
        <w:spacing w:line="560" w:lineRule="exact"/>
        <w:ind w:firstLineChars="200" w:firstLine="560"/>
        <w:rPr>
          <w:rStyle w:val="1Char"/>
          <w:rFonts w:asciiTheme="minorEastAsia" w:eastAsiaTheme="minorEastAsia" w:hAnsiTheme="minorEastAsia"/>
          <w:b w:val="0"/>
          <w:color w:val="FF0000"/>
          <w:lang w:eastAsia="zh-CN"/>
        </w:rPr>
      </w:pPr>
      <w:r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博士生在攻读博士学位期间必须：参加学术活动5次以上，或在全校范围内作至少2次学术报告。参加本学科领域重要的学术会议2次以上，其中至少一次的会议语言是英文，并在会上用英文宣读论文至少1次。</w:t>
      </w:r>
      <w:r w:rsidR="005367BA"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博士研究生申请博士学位论文答辩时，须在学术期刊上发表与博士学位论文相关的学术论文，</w:t>
      </w:r>
      <w:r w:rsidR="007446E8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达到</w:t>
      </w:r>
      <w:r w:rsidR="005367BA" w:rsidRPr="005367BA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《南京邮电大学研究生申请学位学术成果要求》</w:t>
      </w:r>
      <w:bookmarkStart w:id="0" w:name="_GoBack"/>
      <w:bookmarkEnd w:id="0"/>
      <w:r w:rsidR="007446E8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。</w:t>
      </w:r>
    </w:p>
    <w:p w:rsidR="00D92D77" w:rsidRPr="00712FE3" w:rsidRDefault="00D92D77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  <w:lang w:val="x-none"/>
        </w:rPr>
      </w:pP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6.其他能力</w:t>
      </w: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C0701E" w:rsidRPr="00712FE3" w:rsidRDefault="00C0701E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C037FF" w:rsidRPr="00712FE3" w:rsidRDefault="00B134AE" w:rsidP="00712FE3">
      <w:pPr>
        <w:spacing w:line="560" w:lineRule="exact"/>
        <w:ind w:firstLineChars="200" w:firstLine="562"/>
        <w:rPr>
          <w:rFonts w:asciiTheme="minorEastAsia" w:eastAsiaTheme="minorEastAsia" w:hAnsiTheme="minorEastAsia" w:cs="Times New Roman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四</w:t>
      </w:r>
      <w:r w:rsidR="00C037FF" w:rsidRPr="00712FE3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、学位论文基本要求</w:t>
      </w:r>
    </w:p>
    <w:p w:rsidR="00C037FF" w:rsidRPr="00712FE3" w:rsidRDefault="00C037FF" w:rsidP="00712FE3">
      <w:pPr>
        <w:spacing w:line="560" w:lineRule="exact"/>
        <w:ind w:firstLineChars="200" w:firstLine="560"/>
        <w:rPr>
          <w:rFonts w:asciiTheme="minorEastAsia" w:eastAsiaTheme="minorEastAsia" w:hAnsiTheme="minorEastAsia" w:cs="Times New Roman"/>
          <w:sz w:val="28"/>
          <w:szCs w:val="28"/>
          <w:u w:val="single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  <w:u w:val="single"/>
        </w:rPr>
        <w:lastRenderedPageBreak/>
        <w:t>应包括学位论文选题与综述要求、规范性要求、成果创新性要求、工作时间要求、字数要求等。</w:t>
      </w:r>
    </w:p>
    <w:p w:rsidR="00391E11" w:rsidRPr="00712FE3" w:rsidRDefault="00391E11" w:rsidP="00712FE3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选题与综述的要求</w:t>
      </w:r>
    </w:p>
    <w:p w:rsidR="00391E11" w:rsidRPr="00712FE3" w:rsidRDefault="00391E11" w:rsidP="00712FE3">
      <w:pPr>
        <w:pStyle w:val="a7"/>
        <w:spacing w:line="560" w:lineRule="exact"/>
        <w:ind w:left="1040" w:firstLineChars="0" w:firstLine="0"/>
        <w:rPr>
          <w:rFonts w:asciiTheme="minorEastAsia" w:eastAsiaTheme="minorEastAsia" w:hAnsiTheme="minorEastAsia" w:cs="仿宋"/>
          <w:sz w:val="28"/>
          <w:szCs w:val="28"/>
        </w:rPr>
      </w:pPr>
    </w:p>
    <w:p w:rsidR="00391E11" w:rsidRPr="00712FE3" w:rsidRDefault="00391E11" w:rsidP="00712FE3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规范性要求</w:t>
      </w:r>
    </w:p>
    <w:p w:rsidR="0058046F" w:rsidRDefault="0058046F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391E11" w:rsidRPr="00712FE3" w:rsidRDefault="00391E11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color w:val="FF0000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学位论文应包括（1）中文封面；（2）英文封面；（3）论文独创性声明和使用授权声明；（4）中文摘要；（5）英文摘要；（6）目录；（7）专用术语注释表（8）正文；（9）参考文献；（10）附录;（11）致谢等，并按此顺序排列。博士学位论文字符数（不计空格）不少于7万。</w:t>
      </w:r>
      <w:r w:rsidR="00161827"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具体</w:t>
      </w:r>
      <w:r w:rsidR="00432CE9"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要求见《南京邮电大学研究生学位论文撰写标准》。</w:t>
      </w:r>
    </w:p>
    <w:p w:rsidR="00391E11" w:rsidRPr="00712FE3" w:rsidRDefault="00391E11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391E11" w:rsidRPr="00712FE3" w:rsidRDefault="00432CE9" w:rsidP="00712FE3">
      <w:pPr>
        <w:pStyle w:val="a7"/>
        <w:numPr>
          <w:ilvl w:val="0"/>
          <w:numId w:val="1"/>
        </w:numPr>
        <w:spacing w:line="560" w:lineRule="exact"/>
        <w:ind w:firstLineChars="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成果创新性要求</w:t>
      </w:r>
    </w:p>
    <w:p w:rsidR="00391E11" w:rsidRPr="00712FE3" w:rsidRDefault="00391E11" w:rsidP="00712FE3">
      <w:pPr>
        <w:pStyle w:val="a7"/>
        <w:spacing w:line="560" w:lineRule="exact"/>
        <w:ind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391E11" w:rsidRPr="00712FE3" w:rsidRDefault="00391E11" w:rsidP="00712FE3">
      <w:pPr>
        <w:pStyle w:val="a7"/>
        <w:spacing w:line="560" w:lineRule="exact"/>
        <w:ind w:left="1040" w:firstLineChars="0" w:firstLine="0"/>
        <w:rPr>
          <w:rFonts w:asciiTheme="minorEastAsia" w:eastAsiaTheme="minorEastAsia" w:hAnsiTheme="minorEastAsia" w:cs="仿宋"/>
          <w:sz w:val="28"/>
          <w:szCs w:val="28"/>
        </w:rPr>
      </w:pPr>
    </w:p>
    <w:p w:rsidR="00C037FF" w:rsidRPr="00712FE3" w:rsidRDefault="00C037FF" w:rsidP="00712FE3">
      <w:pPr>
        <w:spacing w:line="560" w:lineRule="exact"/>
        <w:jc w:val="center"/>
        <w:rPr>
          <w:rFonts w:asciiTheme="minorEastAsia" w:eastAsiaTheme="minorEastAsia" w:hAnsiTheme="minorEastAsia" w:cs="Times New Roman"/>
          <w:sz w:val="28"/>
          <w:szCs w:val="28"/>
        </w:rPr>
      </w:pPr>
      <w:r w:rsidRPr="00712FE3">
        <w:rPr>
          <w:rFonts w:asciiTheme="minorEastAsia" w:eastAsiaTheme="minorEastAsia" w:hAnsiTheme="minorEastAsia" w:cs="黑体" w:hint="eastAsia"/>
          <w:sz w:val="28"/>
          <w:szCs w:val="28"/>
        </w:rPr>
        <w:t>第三部分</w:t>
      </w:r>
      <w:r w:rsidRPr="00712FE3">
        <w:rPr>
          <w:rFonts w:asciiTheme="minorEastAsia" w:eastAsiaTheme="minorEastAsia" w:hAnsiTheme="minorEastAsia" w:cs="黑体"/>
          <w:sz w:val="28"/>
          <w:szCs w:val="28"/>
        </w:rPr>
        <w:t xml:space="preserve">  </w:t>
      </w:r>
      <w:r w:rsidRPr="00712FE3">
        <w:rPr>
          <w:rFonts w:asciiTheme="minorEastAsia" w:eastAsiaTheme="minorEastAsia" w:hAnsiTheme="minorEastAsia" w:cs="黑体" w:hint="eastAsia"/>
          <w:sz w:val="28"/>
          <w:szCs w:val="28"/>
        </w:rPr>
        <w:t>硕士学位授予标准</w:t>
      </w:r>
    </w:p>
    <w:p w:rsidR="00C037FF" w:rsidRPr="00712FE3" w:rsidRDefault="00C037FF" w:rsidP="00712FE3">
      <w:pPr>
        <w:spacing w:line="560" w:lineRule="exact"/>
        <w:jc w:val="center"/>
        <w:rPr>
          <w:rFonts w:asciiTheme="minorEastAsia" w:eastAsiaTheme="minorEastAsia" w:hAnsiTheme="minorEastAsia" w:cs="Times New Roman"/>
          <w:b/>
          <w:bCs/>
          <w:sz w:val="28"/>
          <w:szCs w:val="28"/>
        </w:rPr>
      </w:pPr>
    </w:p>
    <w:p w:rsidR="00C037FF" w:rsidRPr="00712FE3" w:rsidRDefault="00C037FF" w:rsidP="00712FE3">
      <w:pPr>
        <w:spacing w:line="560" w:lineRule="exact"/>
        <w:ind w:firstLineChars="200" w:firstLine="562"/>
        <w:rPr>
          <w:rFonts w:asciiTheme="minorEastAsia" w:eastAsiaTheme="minorEastAsia" w:hAnsiTheme="minorEastAsia" w:cs="Times New Roman"/>
          <w:b/>
          <w:bCs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一、获本学科硕士学位应掌握的基本知识</w:t>
      </w:r>
    </w:p>
    <w:p w:rsidR="00C037FF" w:rsidRDefault="00C037FF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  <w:u w:val="single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  <w:u w:val="single"/>
        </w:rPr>
        <w:t>基本知识应包含知识结构、课程体系等。知识结构应包括基础知识、专业知识；课程体系须列出相关课程。</w:t>
      </w:r>
    </w:p>
    <w:p w:rsidR="008F574E" w:rsidRPr="00FA0674" w:rsidRDefault="00420260" w:rsidP="008F574E">
      <w:pPr>
        <w:pStyle w:val="a8"/>
        <w:snapToGrid w:val="0"/>
        <w:spacing w:line="560" w:lineRule="exact"/>
        <w:ind w:firstLineChars="200" w:firstLine="560"/>
        <w:rPr>
          <w:rFonts w:asciiTheme="minorEastAsia" w:eastAsiaTheme="minorEastAsia" w:hAnsiTheme="minorEastAsia" w:cs="仿宋"/>
          <w:color w:val="FF0000"/>
          <w:sz w:val="28"/>
          <w:szCs w:val="28"/>
          <w:lang w:eastAsia="zh-CN"/>
        </w:rPr>
      </w:pPr>
      <w:r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本学科</w:t>
      </w:r>
      <w:r w:rsidR="008F574E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各二级学科的课程设置和学分要求见《南京邮电大学硕士士研究生培养方案》，硕士研究生</w:t>
      </w:r>
      <w:r w:rsidR="00DA0E62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需</w:t>
      </w:r>
      <w:r w:rsidR="008F574E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完成相应的课程和环节，取得</w:t>
      </w:r>
      <w:r w:rsidR="00DA0E62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相应</w:t>
      </w:r>
      <w:r w:rsidR="008F574E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的学分，</w:t>
      </w:r>
      <w:r w:rsidR="008927F2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达到所属学科</w:t>
      </w:r>
      <w:proofErr w:type="spellStart"/>
      <w:r w:rsidR="008927F2" w:rsidRPr="00FA0674">
        <w:rPr>
          <w:rFonts w:asciiTheme="minorEastAsia" w:eastAsiaTheme="minorEastAsia" w:hAnsiTheme="minorEastAsia" w:cs="仿宋" w:hint="eastAsia"/>
          <w:color w:val="FF0000"/>
          <w:sz w:val="28"/>
        </w:rPr>
        <w:t>培养</w:t>
      </w:r>
      <w:r w:rsidR="008927F2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方案的要求</w:t>
      </w:r>
      <w:proofErr w:type="spellEnd"/>
      <w:r w:rsidR="008927F2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。</w:t>
      </w:r>
    </w:p>
    <w:p w:rsidR="008F574E" w:rsidRPr="008F574E" w:rsidRDefault="008F574E" w:rsidP="008F574E">
      <w:pPr>
        <w:spacing w:line="560" w:lineRule="exact"/>
        <w:ind w:firstLineChars="200" w:firstLine="562"/>
        <w:rPr>
          <w:rFonts w:asciiTheme="minorEastAsia" w:eastAsiaTheme="minorEastAsia" w:hAnsiTheme="minorEastAsia" w:cs="Times New Roman"/>
          <w:b/>
          <w:bCs/>
          <w:sz w:val="28"/>
          <w:szCs w:val="28"/>
          <w:u w:val="single"/>
          <w:lang w:val="x-none"/>
        </w:rPr>
      </w:pPr>
    </w:p>
    <w:p w:rsidR="00C037FF" w:rsidRPr="00712FE3" w:rsidRDefault="00C037FF" w:rsidP="00712FE3">
      <w:pPr>
        <w:spacing w:line="560" w:lineRule="exact"/>
        <w:ind w:firstLineChars="200" w:firstLine="562"/>
        <w:rPr>
          <w:rFonts w:asciiTheme="minorEastAsia" w:eastAsiaTheme="minorEastAsia" w:hAnsiTheme="minorEastAsia" w:cs="Times New Roman"/>
          <w:b/>
          <w:bCs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lastRenderedPageBreak/>
        <w:t>二、获本学科硕士学位应具备的基本素质</w:t>
      </w:r>
    </w:p>
    <w:p w:rsidR="00432CE9" w:rsidRPr="00712FE3" w:rsidRDefault="00432CE9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1.学术素养</w:t>
      </w:r>
    </w:p>
    <w:p w:rsidR="00432CE9" w:rsidRPr="00712FE3" w:rsidRDefault="00432CE9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432CE9" w:rsidRPr="00712FE3" w:rsidRDefault="00432CE9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2.学术道德</w:t>
      </w:r>
    </w:p>
    <w:p w:rsidR="00432CE9" w:rsidRPr="00712FE3" w:rsidRDefault="00432CE9" w:rsidP="00712FE3">
      <w:pPr>
        <w:spacing w:line="560" w:lineRule="exact"/>
        <w:ind w:firstLineChars="200" w:firstLine="560"/>
        <w:rPr>
          <w:rFonts w:asciiTheme="minorEastAsia" w:eastAsiaTheme="minorEastAsia" w:hAnsiTheme="minorEastAsia" w:cs="Times New Roman"/>
          <w:sz w:val="28"/>
          <w:szCs w:val="28"/>
        </w:rPr>
      </w:pPr>
    </w:p>
    <w:p w:rsidR="00C037FF" w:rsidRPr="00712FE3" w:rsidRDefault="00C037FF" w:rsidP="00712FE3">
      <w:pPr>
        <w:spacing w:line="560" w:lineRule="exact"/>
        <w:ind w:firstLineChars="200" w:firstLine="562"/>
        <w:rPr>
          <w:rFonts w:asciiTheme="minorEastAsia" w:eastAsiaTheme="minorEastAsia" w:hAnsiTheme="minorEastAsia" w:cs="Times New Roman"/>
          <w:b/>
          <w:bCs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三、获本学科硕士学位应具备的基本学术能力</w:t>
      </w:r>
    </w:p>
    <w:p w:rsidR="00432CE9" w:rsidRPr="00712FE3" w:rsidRDefault="00432CE9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1.获取知识能力</w:t>
      </w:r>
    </w:p>
    <w:p w:rsidR="00432CE9" w:rsidRPr="00712FE3" w:rsidRDefault="00432CE9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432CE9" w:rsidRPr="00712FE3" w:rsidRDefault="00432CE9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2.科学研究能力</w:t>
      </w:r>
    </w:p>
    <w:p w:rsidR="00432CE9" w:rsidRPr="00712FE3" w:rsidRDefault="00432CE9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432CE9" w:rsidRPr="00712FE3" w:rsidRDefault="00432CE9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3.实践能力</w:t>
      </w:r>
    </w:p>
    <w:p w:rsidR="00432CE9" w:rsidRPr="00712FE3" w:rsidRDefault="00432CE9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432CE9" w:rsidRPr="00712FE3" w:rsidRDefault="00432CE9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4.学术交流能力</w:t>
      </w:r>
    </w:p>
    <w:p w:rsidR="0058046F" w:rsidRDefault="0058046F" w:rsidP="00712FE3">
      <w:pPr>
        <w:pStyle w:val="a8"/>
        <w:snapToGrid w:val="0"/>
        <w:spacing w:line="560" w:lineRule="exact"/>
        <w:ind w:firstLineChars="200" w:firstLine="560"/>
        <w:rPr>
          <w:rFonts w:asciiTheme="minorEastAsia" w:eastAsiaTheme="minorEastAsia" w:hAnsiTheme="minorEastAsia" w:cs="仿宋"/>
          <w:color w:val="FF0000"/>
          <w:sz w:val="28"/>
          <w:szCs w:val="28"/>
          <w:lang w:eastAsia="zh-CN"/>
        </w:rPr>
      </w:pPr>
    </w:p>
    <w:p w:rsidR="0058046F" w:rsidRDefault="0058046F" w:rsidP="00712FE3">
      <w:pPr>
        <w:pStyle w:val="a8"/>
        <w:snapToGrid w:val="0"/>
        <w:spacing w:line="560" w:lineRule="exact"/>
        <w:ind w:firstLineChars="200" w:firstLine="560"/>
        <w:rPr>
          <w:rFonts w:asciiTheme="minorEastAsia" w:eastAsiaTheme="minorEastAsia" w:hAnsiTheme="minorEastAsia" w:cs="仿宋"/>
          <w:color w:val="FF0000"/>
          <w:sz w:val="28"/>
          <w:szCs w:val="28"/>
          <w:lang w:eastAsia="zh-CN"/>
        </w:rPr>
      </w:pPr>
    </w:p>
    <w:p w:rsidR="00D92D77" w:rsidRPr="00712FE3" w:rsidRDefault="00D92D77" w:rsidP="00712FE3">
      <w:pPr>
        <w:pStyle w:val="a8"/>
        <w:snapToGrid w:val="0"/>
        <w:spacing w:line="560" w:lineRule="exact"/>
        <w:ind w:firstLineChars="200" w:firstLine="560"/>
        <w:rPr>
          <w:rFonts w:asciiTheme="minorEastAsia" w:eastAsiaTheme="minorEastAsia" w:hAnsiTheme="minorEastAsia" w:cs="仿宋"/>
          <w:color w:val="FF0000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硕士研究生在攻读硕士学位期间参加各种前沿讲座的次数不少于5次，并鼓励其参加本学科领域重要的学术会议。</w:t>
      </w:r>
      <w:r w:rsidR="005367BA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硕</w:t>
      </w:r>
      <w:proofErr w:type="spellStart"/>
      <w:r w:rsidR="005367BA"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士研究生申请</w:t>
      </w:r>
      <w:r w:rsidR="005367BA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硕</w:t>
      </w:r>
      <w:r w:rsidR="005367BA"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士学位论文答辩时，</w:t>
      </w:r>
      <w:r w:rsidR="002D28AA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需取得一定的学术成果，</w:t>
      </w:r>
      <w:r w:rsidR="006116AD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达到</w:t>
      </w:r>
      <w:r w:rsidR="005367BA" w:rsidRPr="005367BA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《南京邮电大学研究生申请学位学术成果要求</w:t>
      </w:r>
      <w:proofErr w:type="spellEnd"/>
      <w:r w:rsidR="005367BA" w:rsidRPr="005367BA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》</w:t>
      </w:r>
      <w:r w:rsidR="006116AD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。</w:t>
      </w:r>
    </w:p>
    <w:p w:rsidR="00432CE9" w:rsidRPr="00712FE3" w:rsidRDefault="00D92D77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 w:rsidR="00432CE9" w:rsidRPr="00712FE3">
        <w:rPr>
          <w:rFonts w:asciiTheme="minorEastAsia" w:eastAsiaTheme="minorEastAsia" w:hAnsiTheme="minorEastAsia" w:cs="仿宋" w:hint="eastAsia"/>
          <w:sz w:val="28"/>
          <w:szCs w:val="28"/>
        </w:rPr>
        <w:t>其他能力</w:t>
      </w:r>
    </w:p>
    <w:p w:rsidR="00D92D77" w:rsidRPr="00712FE3" w:rsidRDefault="00D92D77" w:rsidP="00712FE3">
      <w:pPr>
        <w:spacing w:line="560" w:lineRule="exact"/>
        <w:rPr>
          <w:rFonts w:asciiTheme="minorEastAsia" w:eastAsiaTheme="minorEastAsia" w:hAnsiTheme="minorEastAsia" w:cs="仿宋"/>
          <w:sz w:val="28"/>
          <w:szCs w:val="28"/>
        </w:rPr>
      </w:pPr>
    </w:p>
    <w:p w:rsidR="00FF18E4" w:rsidRPr="00712FE3" w:rsidRDefault="00FF18E4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C037FF" w:rsidRPr="00712FE3" w:rsidRDefault="00B134AE" w:rsidP="00712FE3">
      <w:pPr>
        <w:spacing w:line="560" w:lineRule="exact"/>
        <w:ind w:firstLineChars="200" w:firstLine="562"/>
        <w:rPr>
          <w:rFonts w:asciiTheme="minorEastAsia" w:eastAsiaTheme="minorEastAsia" w:hAnsiTheme="minorEastAsia" w:cs="Times New Roman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四</w:t>
      </w:r>
      <w:r w:rsidR="00C037FF" w:rsidRPr="00712FE3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、学位论文要求</w:t>
      </w:r>
    </w:p>
    <w:p w:rsidR="005E187C" w:rsidRPr="00712FE3" w:rsidRDefault="005E187C" w:rsidP="00712FE3">
      <w:pPr>
        <w:spacing w:line="560" w:lineRule="exact"/>
        <w:ind w:firstLineChars="200" w:firstLine="560"/>
        <w:rPr>
          <w:rFonts w:asciiTheme="minorEastAsia" w:eastAsiaTheme="minorEastAsia" w:hAnsiTheme="minorEastAsia" w:cs="Times New Roman"/>
          <w:sz w:val="28"/>
          <w:szCs w:val="28"/>
          <w:u w:val="single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  <w:u w:val="single"/>
        </w:rPr>
        <w:t>应包括学位论文选题与综述要求、规范性要求、成果创新性要求、</w:t>
      </w:r>
      <w:r w:rsidRPr="00712FE3">
        <w:rPr>
          <w:rFonts w:asciiTheme="minorEastAsia" w:eastAsiaTheme="minorEastAsia" w:hAnsiTheme="minorEastAsia" w:cs="仿宋" w:hint="eastAsia"/>
          <w:sz w:val="28"/>
          <w:szCs w:val="28"/>
          <w:u w:val="single"/>
        </w:rPr>
        <w:lastRenderedPageBreak/>
        <w:t>工作时间要求、字数要求等。</w:t>
      </w:r>
    </w:p>
    <w:p w:rsidR="005E187C" w:rsidRPr="00712FE3" w:rsidRDefault="005E187C" w:rsidP="00712FE3">
      <w:pPr>
        <w:pStyle w:val="a7"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选题与综述的要求</w:t>
      </w:r>
    </w:p>
    <w:p w:rsidR="005E187C" w:rsidRPr="00712FE3" w:rsidRDefault="005E187C" w:rsidP="00712FE3">
      <w:pPr>
        <w:pStyle w:val="a7"/>
        <w:spacing w:line="560" w:lineRule="exact"/>
        <w:ind w:left="1040" w:firstLineChars="0" w:firstLine="0"/>
        <w:rPr>
          <w:rFonts w:asciiTheme="minorEastAsia" w:eastAsiaTheme="minorEastAsia" w:hAnsiTheme="minorEastAsia" w:cs="仿宋"/>
          <w:sz w:val="28"/>
          <w:szCs w:val="28"/>
        </w:rPr>
      </w:pPr>
    </w:p>
    <w:p w:rsidR="005E187C" w:rsidRPr="00712FE3" w:rsidRDefault="005E187C" w:rsidP="00712FE3">
      <w:pPr>
        <w:pStyle w:val="a7"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规范性要求</w:t>
      </w:r>
    </w:p>
    <w:p w:rsidR="0058046F" w:rsidRDefault="0058046F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58046F" w:rsidRDefault="0058046F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5E187C" w:rsidRPr="00712FE3" w:rsidRDefault="005E187C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color w:val="FF0000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学位论文应包括（1）中文封面；（2）英文封面；（3）论文独创性声明和使用授权声明；（4）中文摘要；（5）英文摘要；（6）目录；（7）专用术语注释表（8）正文；（9）参考文献；（10）附录;（11）致谢等，并按此顺序排列。</w:t>
      </w:r>
      <w:r w:rsidR="00161827"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硕</w:t>
      </w:r>
      <w:r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士学位论文字符数（不计空格）不少于</w:t>
      </w:r>
      <w:r w:rsidR="00161827"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4</w:t>
      </w:r>
      <w:r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万。</w:t>
      </w:r>
      <w:r w:rsidR="00161827"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具体</w:t>
      </w:r>
      <w:r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要求见《南京邮电大学研究生学位论文撰写标准》。</w:t>
      </w:r>
    </w:p>
    <w:p w:rsidR="005E187C" w:rsidRPr="00712FE3" w:rsidRDefault="005E187C" w:rsidP="00712FE3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</w:p>
    <w:p w:rsidR="005535F1" w:rsidRPr="00712FE3" w:rsidRDefault="00161827" w:rsidP="00712FE3">
      <w:pPr>
        <w:pStyle w:val="a7"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 w:cs="仿宋"/>
          <w:sz w:val="28"/>
          <w:szCs w:val="28"/>
        </w:rPr>
      </w:pPr>
      <w:r w:rsidRPr="00712FE3">
        <w:rPr>
          <w:rFonts w:asciiTheme="minorEastAsia" w:eastAsiaTheme="minorEastAsia" w:hAnsiTheme="minorEastAsia" w:cs="仿宋" w:hint="eastAsia"/>
          <w:sz w:val="28"/>
          <w:szCs w:val="28"/>
        </w:rPr>
        <w:t>质量</w:t>
      </w:r>
      <w:r w:rsidR="005E187C" w:rsidRPr="00712FE3">
        <w:rPr>
          <w:rFonts w:asciiTheme="minorEastAsia" w:eastAsiaTheme="minorEastAsia" w:hAnsiTheme="minorEastAsia" w:cs="仿宋" w:hint="eastAsia"/>
          <w:sz w:val="28"/>
          <w:szCs w:val="28"/>
        </w:rPr>
        <w:t>要求</w:t>
      </w:r>
    </w:p>
    <w:sectPr w:rsidR="005535F1" w:rsidRPr="00712FE3" w:rsidSect="007C2A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F1F" w:rsidRDefault="00706F1F" w:rsidP="00C037FF">
      <w:r>
        <w:separator/>
      </w:r>
    </w:p>
  </w:endnote>
  <w:endnote w:type="continuationSeparator" w:id="0">
    <w:p w:rsidR="00706F1F" w:rsidRDefault="00706F1F" w:rsidP="00C03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F1F" w:rsidRDefault="00706F1F" w:rsidP="00C037FF">
      <w:r>
        <w:separator/>
      </w:r>
    </w:p>
  </w:footnote>
  <w:footnote w:type="continuationSeparator" w:id="0">
    <w:p w:rsidR="00706F1F" w:rsidRDefault="00706F1F" w:rsidP="00C03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871B2"/>
    <w:multiLevelType w:val="hybridMultilevel"/>
    <w:tmpl w:val="770EB9A6"/>
    <w:lvl w:ilvl="0" w:tplc="49BC31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20"/>
      </w:pPr>
    </w:lvl>
    <w:lvl w:ilvl="2" w:tplc="0409001B" w:tentative="1">
      <w:start w:val="1"/>
      <w:numFmt w:val="lowerRoman"/>
      <w:lvlText w:val="%3."/>
      <w:lvlJc w:val="righ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9" w:tentative="1">
      <w:start w:val="1"/>
      <w:numFmt w:val="lowerLetter"/>
      <w:lvlText w:val="%5)"/>
      <w:lvlJc w:val="left"/>
      <w:pPr>
        <w:ind w:left="2780" w:hanging="420"/>
      </w:pPr>
    </w:lvl>
    <w:lvl w:ilvl="5" w:tplc="0409001B" w:tentative="1">
      <w:start w:val="1"/>
      <w:numFmt w:val="lowerRoman"/>
      <w:lvlText w:val="%6."/>
      <w:lvlJc w:val="righ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9" w:tentative="1">
      <w:start w:val="1"/>
      <w:numFmt w:val="lowerLetter"/>
      <w:lvlText w:val="%8)"/>
      <w:lvlJc w:val="left"/>
      <w:pPr>
        <w:ind w:left="4040" w:hanging="420"/>
      </w:pPr>
    </w:lvl>
    <w:lvl w:ilvl="8" w:tplc="0409001B" w:tentative="1">
      <w:start w:val="1"/>
      <w:numFmt w:val="lowerRoman"/>
      <w:lvlText w:val="%9."/>
      <w:lvlJc w:val="right"/>
      <w:pPr>
        <w:ind w:left="4460" w:hanging="420"/>
      </w:pPr>
    </w:lvl>
  </w:abstractNum>
  <w:abstractNum w:abstractNumId="1">
    <w:nsid w:val="35B10051"/>
    <w:multiLevelType w:val="hybridMultilevel"/>
    <w:tmpl w:val="770EB9A6"/>
    <w:lvl w:ilvl="0" w:tplc="49BC31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20"/>
      </w:pPr>
    </w:lvl>
    <w:lvl w:ilvl="2" w:tplc="0409001B" w:tentative="1">
      <w:start w:val="1"/>
      <w:numFmt w:val="lowerRoman"/>
      <w:lvlText w:val="%3."/>
      <w:lvlJc w:val="righ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9" w:tentative="1">
      <w:start w:val="1"/>
      <w:numFmt w:val="lowerLetter"/>
      <w:lvlText w:val="%5)"/>
      <w:lvlJc w:val="left"/>
      <w:pPr>
        <w:ind w:left="2780" w:hanging="420"/>
      </w:pPr>
    </w:lvl>
    <w:lvl w:ilvl="5" w:tplc="0409001B" w:tentative="1">
      <w:start w:val="1"/>
      <w:numFmt w:val="lowerRoman"/>
      <w:lvlText w:val="%6."/>
      <w:lvlJc w:val="righ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9" w:tentative="1">
      <w:start w:val="1"/>
      <w:numFmt w:val="lowerLetter"/>
      <w:lvlText w:val="%8)"/>
      <w:lvlJc w:val="left"/>
      <w:pPr>
        <w:ind w:left="4040" w:hanging="420"/>
      </w:pPr>
    </w:lvl>
    <w:lvl w:ilvl="8" w:tplc="0409001B" w:tentative="1">
      <w:start w:val="1"/>
      <w:numFmt w:val="lowerRoman"/>
      <w:lvlText w:val="%9."/>
      <w:lvlJc w:val="right"/>
      <w:pPr>
        <w:ind w:left="44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3AF"/>
    <w:rsid w:val="00022A42"/>
    <w:rsid w:val="00086117"/>
    <w:rsid w:val="00101E16"/>
    <w:rsid w:val="00161827"/>
    <w:rsid w:val="001951C4"/>
    <w:rsid w:val="001C65D9"/>
    <w:rsid w:val="0027676C"/>
    <w:rsid w:val="002D28AA"/>
    <w:rsid w:val="00305EFE"/>
    <w:rsid w:val="00315628"/>
    <w:rsid w:val="00386D0D"/>
    <w:rsid w:val="00391E11"/>
    <w:rsid w:val="003F406E"/>
    <w:rsid w:val="00420260"/>
    <w:rsid w:val="00432CE9"/>
    <w:rsid w:val="005367BA"/>
    <w:rsid w:val="0054052E"/>
    <w:rsid w:val="005535F1"/>
    <w:rsid w:val="00567C2A"/>
    <w:rsid w:val="005705D1"/>
    <w:rsid w:val="0058046F"/>
    <w:rsid w:val="005E187C"/>
    <w:rsid w:val="005E32E8"/>
    <w:rsid w:val="006003AF"/>
    <w:rsid w:val="006116AD"/>
    <w:rsid w:val="00630144"/>
    <w:rsid w:val="006919E0"/>
    <w:rsid w:val="00706F1F"/>
    <w:rsid w:val="00712FE3"/>
    <w:rsid w:val="007446E8"/>
    <w:rsid w:val="0078556C"/>
    <w:rsid w:val="0087182B"/>
    <w:rsid w:val="008927F2"/>
    <w:rsid w:val="008F574E"/>
    <w:rsid w:val="009201AE"/>
    <w:rsid w:val="009564A7"/>
    <w:rsid w:val="00A03778"/>
    <w:rsid w:val="00A10E84"/>
    <w:rsid w:val="00A4591E"/>
    <w:rsid w:val="00AE6120"/>
    <w:rsid w:val="00B134AE"/>
    <w:rsid w:val="00C037FF"/>
    <w:rsid w:val="00C0701E"/>
    <w:rsid w:val="00C4106A"/>
    <w:rsid w:val="00D92D77"/>
    <w:rsid w:val="00DA0E62"/>
    <w:rsid w:val="00DC59B7"/>
    <w:rsid w:val="00E3382F"/>
    <w:rsid w:val="00E83214"/>
    <w:rsid w:val="00EF4727"/>
    <w:rsid w:val="00F839B6"/>
    <w:rsid w:val="00FA0674"/>
    <w:rsid w:val="00FC0F47"/>
    <w:rsid w:val="00FE095D"/>
    <w:rsid w:val="00FF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F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37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37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37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37F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919E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919E0"/>
    <w:rPr>
      <w:b/>
      <w:bCs/>
    </w:rPr>
  </w:style>
  <w:style w:type="paragraph" w:styleId="a7">
    <w:name w:val="List Paragraph"/>
    <w:basedOn w:val="a"/>
    <w:uiPriority w:val="34"/>
    <w:qFormat/>
    <w:rsid w:val="00391E11"/>
    <w:pPr>
      <w:ind w:firstLineChars="200" w:firstLine="420"/>
    </w:pPr>
  </w:style>
  <w:style w:type="paragraph" w:styleId="a8">
    <w:name w:val="Plain Text"/>
    <w:basedOn w:val="a"/>
    <w:link w:val="Char1"/>
    <w:rsid w:val="00D92D77"/>
    <w:rPr>
      <w:rFonts w:ascii="宋体" w:hAnsi="Courier New" w:cs="Times New Roman"/>
      <w:kern w:val="0"/>
      <w:sz w:val="20"/>
      <w:lang w:val="x-none" w:eastAsia="x-none"/>
    </w:rPr>
  </w:style>
  <w:style w:type="character" w:customStyle="1" w:styleId="Char1">
    <w:name w:val="纯文本 Char"/>
    <w:basedOn w:val="a0"/>
    <w:link w:val="a8"/>
    <w:rsid w:val="00D92D77"/>
    <w:rPr>
      <w:rFonts w:ascii="宋体" w:eastAsia="宋体" w:hAnsi="Courier New" w:cs="Times New Roman"/>
      <w:kern w:val="0"/>
      <w:sz w:val="20"/>
      <w:szCs w:val="21"/>
      <w:lang w:val="x-none" w:eastAsia="x-none"/>
    </w:rPr>
  </w:style>
  <w:style w:type="paragraph" w:customStyle="1" w:styleId="1">
    <w:name w:val="样式1"/>
    <w:basedOn w:val="a"/>
    <w:link w:val="1Char"/>
    <w:autoRedefine/>
    <w:qFormat/>
    <w:rsid w:val="00D92D77"/>
    <w:pPr>
      <w:autoSpaceDE w:val="0"/>
      <w:autoSpaceDN w:val="0"/>
      <w:adjustRightInd w:val="0"/>
      <w:snapToGrid w:val="0"/>
      <w:spacing w:line="276" w:lineRule="auto"/>
      <w:ind w:firstLineChars="201" w:firstLine="565"/>
      <w:jc w:val="center"/>
    </w:pPr>
    <w:rPr>
      <w:rFonts w:ascii="宋体" w:hAnsi="宋体" w:cs="Times New Roman"/>
      <w:b/>
      <w:kern w:val="0"/>
      <w:sz w:val="28"/>
      <w:szCs w:val="28"/>
      <w:lang w:val="x-none" w:eastAsia="x-none"/>
    </w:rPr>
  </w:style>
  <w:style w:type="character" w:customStyle="1" w:styleId="1Char">
    <w:name w:val="样式1 Char"/>
    <w:link w:val="1"/>
    <w:rsid w:val="00D92D77"/>
    <w:rPr>
      <w:rFonts w:ascii="宋体" w:eastAsia="宋体" w:hAnsi="宋体" w:cs="Times New Roman"/>
      <w:b/>
      <w:kern w:val="0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F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37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37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37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37F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919E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919E0"/>
    <w:rPr>
      <w:b/>
      <w:bCs/>
    </w:rPr>
  </w:style>
  <w:style w:type="paragraph" w:styleId="a7">
    <w:name w:val="List Paragraph"/>
    <w:basedOn w:val="a"/>
    <w:uiPriority w:val="34"/>
    <w:qFormat/>
    <w:rsid w:val="00391E11"/>
    <w:pPr>
      <w:ind w:firstLineChars="200" w:firstLine="420"/>
    </w:pPr>
  </w:style>
  <w:style w:type="paragraph" w:styleId="a8">
    <w:name w:val="Plain Text"/>
    <w:basedOn w:val="a"/>
    <w:link w:val="Char1"/>
    <w:rsid w:val="00D92D77"/>
    <w:rPr>
      <w:rFonts w:ascii="宋体" w:hAnsi="Courier New" w:cs="Times New Roman"/>
      <w:kern w:val="0"/>
      <w:sz w:val="20"/>
      <w:lang w:val="x-none" w:eastAsia="x-none"/>
    </w:rPr>
  </w:style>
  <w:style w:type="character" w:customStyle="1" w:styleId="Char1">
    <w:name w:val="纯文本 Char"/>
    <w:basedOn w:val="a0"/>
    <w:link w:val="a8"/>
    <w:rsid w:val="00D92D77"/>
    <w:rPr>
      <w:rFonts w:ascii="宋体" w:eastAsia="宋体" w:hAnsi="Courier New" w:cs="Times New Roman"/>
      <w:kern w:val="0"/>
      <w:sz w:val="20"/>
      <w:szCs w:val="21"/>
      <w:lang w:val="x-none" w:eastAsia="x-none"/>
    </w:rPr>
  </w:style>
  <w:style w:type="paragraph" w:customStyle="1" w:styleId="1">
    <w:name w:val="样式1"/>
    <w:basedOn w:val="a"/>
    <w:link w:val="1Char"/>
    <w:autoRedefine/>
    <w:qFormat/>
    <w:rsid w:val="00D92D77"/>
    <w:pPr>
      <w:autoSpaceDE w:val="0"/>
      <w:autoSpaceDN w:val="0"/>
      <w:adjustRightInd w:val="0"/>
      <w:snapToGrid w:val="0"/>
      <w:spacing w:line="276" w:lineRule="auto"/>
      <w:ind w:firstLineChars="201" w:firstLine="565"/>
      <w:jc w:val="center"/>
    </w:pPr>
    <w:rPr>
      <w:rFonts w:ascii="宋体" w:hAnsi="宋体" w:cs="Times New Roman"/>
      <w:b/>
      <w:kern w:val="0"/>
      <w:sz w:val="28"/>
      <w:szCs w:val="28"/>
      <w:lang w:val="x-none" w:eastAsia="x-none"/>
    </w:rPr>
  </w:style>
  <w:style w:type="character" w:customStyle="1" w:styleId="1Char">
    <w:name w:val="样式1 Char"/>
    <w:link w:val="1"/>
    <w:rsid w:val="00D92D77"/>
    <w:rPr>
      <w:rFonts w:ascii="宋体" w:eastAsia="宋体" w:hAnsi="宋体" w:cs="Times New Roman"/>
      <w:b/>
      <w:kern w:val="0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9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41</cp:revision>
  <dcterms:created xsi:type="dcterms:W3CDTF">2015-12-01T03:20:00Z</dcterms:created>
  <dcterms:modified xsi:type="dcterms:W3CDTF">2015-12-23T01:04:00Z</dcterms:modified>
</cp:coreProperties>
</file>